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B18F5" w14:textId="3F997A63" w:rsidR="00663E0B" w:rsidRDefault="00663E0B" w:rsidP="00521F19">
      <w:pPr>
        <w:pStyle w:val="Nagwek1"/>
        <w:ind w:left="0"/>
      </w:pPr>
      <w:bookmarkStart w:id="0" w:name="_Toc388520977"/>
      <w:bookmarkStart w:id="1" w:name="_Toc251585666"/>
      <w:bookmarkStart w:id="2" w:name="_Toc251579892"/>
      <w:bookmarkStart w:id="3" w:name="_Toc251579626"/>
      <w:bookmarkStart w:id="4" w:name="_Toc251579438"/>
      <w:bookmarkStart w:id="5" w:name="_Toc251577352"/>
      <w:r>
        <w:t xml:space="preserve">Załącznik nr </w:t>
      </w:r>
      <w:r w:rsidR="00871529" w:rsidRPr="00615DFD">
        <w:t>I.</w:t>
      </w:r>
      <w:r w:rsidRPr="00615DFD">
        <w:t>1</w:t>
      </w:r>
      <w:r w:rsidR="00406AB3">
        <w:rPr>
          <w:lang w:val="pl-PL"/>
        </w:rPr>
        <w:t>3</w:t>
      </w:r>
      <w:r w:rsidR="0075347F" w:rsidRPr="00615DFD">
        <w:t>.1</w:t>
      </w:r>
      <w:r>
        <w:t xml:space="preserve"> – Notatka o wykrytej nieprawidłowości</w:t>
      </w:r>
      <w:bookmarkEnd w:id="0"/>
      <w:bookmarkEnd w:id="1"/>
      <w:bookmarkEnd w:id="2"/>
      <w:bookmarkEnd w:id="3"/>
      <w:bookmarkEnd w:id="4"/>
      <w:bookmarkEnd w:id="5"/>
    </w:p>
    <w:p w14:paraId="6A292553" w14:textId="77777777" w:rsidR="00521F19" w:rsidRDefault="00521F19" w:rsidP="00521F19"/>
    <w:p w14:paraId="4789D571" w14:textId="77777777" w:rsidR="00E220D4" w:rsidRDefault="00E220D4" w:rsidP="00E220D4">
      <w:pPr>
        <w:jc w:val="center"/>
        <w:rPr>
          <w:noProof/>
          <w:lang w:eastAsia="pl-PL"/>
        </w:rPr>
      </w:pPr>
      <w:r>
        <w:rPr>
          <w:noProof/>
          <w:lang w:eastAsia="pl-PL"/>
        </w:rPr>
        <w:t xml:space="preserve">- </w:t>
      </w:r>
      <w:r w:rsidRPr="007C2225">
        <w:rPr>
          <w:i/>
          <w:noProof/>
          <w:lang w:eastAsia="pl-PL"/>
        </w:rPr>
        <w:t xml:space="preserve">logotyp </w:t>
      </w:r>
      <w:r>
        <w:rPr>
          <w:noProof/>
          <w:lang w:eastAsia="pl-PL"/>
        </w:rPr>
        <w:t>–</w:t>
      </w:r>
    </w:p>
    <w:p w14:paraId="0DCE264C" w14:textId="77777777" w:rsidR="00663E0B" w:rsidRDefault="00663E0B" w:rsidP="00787EB6">
      <w:pPr>
        <w:jc w:val="center"/>
        <w:rPr>
          <w:b/>
          <w:sz w:val="28"/>
          <w:szCs w:val="28"/>
        </w:rPr>
      </w:pPr>
      <w:bookmarkStart w:id="6" w:name="_Toc262637384"/>
      <w:bookmarkStart w:id="7" w:name="_Toc262634894"/>
      <w:bookmarkStart w:id="8" w:name="_Toc261870239"/>
      <w:bookmarkStart w:id="9" w:name="_Toc253646735"/>
      <w:bookmarkStart w:id="10" w:name="_Toc252434904"/>
      <w:bookmarkStart w:id="11" w:name="_Toc251742276"/>
      <w:bookmarkStart w:id="12" w:name="_Toc251586270"/>
      <w:bookmarkStart w:id="13" w:name="_Toc251585667"/>
      <w:bookmarkStart w:id="14" w:name="_Toc251584217"/>
      <w:bookmarkStart w:id="15" w:name="_Toc251579893"/>
      <w:bookmarkStart w:id="16" w:name="_Toc251579627"/>
      <w:bookmarkStart w:id="17" w:name="_Toc251579439"/>
      <w:bookmarkStart w:id="18" w:name="_Toc251577353"/>
      <w:bookmarkStart w:id="19" w:name="_Toc203280443"/>
      <w:r>
        <w:rPr>
          <w:b/>
          <w:sz w:val="28"/>
          <w:szCs w:val="28"/>
        </w:rPr>
        <w:t>NOTATKA O WYKRYTEJ NIEPRAWIDŁOWOŚCI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63"/>
        <w:gridCol w:w="6167"/>
      </w:tblGrid>
      <w:tr w:rsidR="00663E0B" w14:paraId="448B2352" w14:textId="77777777" w:rsidTr="006E778A">
        <w:trPr>
          <w:trHeight w:val="516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E7B5" w14:textId="77777777" w:rsidR="00663E0B" w:rsidRPr="006E778A" w:rsidRDefault="00663E0B" w:rsidP="00252775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>Numer projektu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A23" w14:textId="77777777" w:rsidR="00663E0B" w:rsidRDefault="00663E0B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663E0B" w14:paraId="668E5818" w14:textId="77777777" w:rsidTr="006E778A">
        <w:trPr>
          <w:trHeight w:val="582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6DC21" w14:textId="77777777" w:rsidR="00663E0B" w:rsidRPr="006E778A" w:rsidRDefault="00663E0B" w:rsidP="00252775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>Tytuł projektu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A193" w14:textId="77777777" w:rsidR="00663E0B" w:rsidRDefault="00663E0B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D179E7" w14:paraId="173DD243" w14:textId="77777777" w:rsidTr="006E778A">
        <w:trPr>
          <w:trHeight w:val="451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68CCC" w14:textId="77777777" w:rsidR="00D179E7" w:rsidRPr="006E778A" w:rsidRDefault="003C4F1D" w:rsidP="00252775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 xml:space="preserve">Nazwa </w:t>
            </w:r>
            <w:r w:rsidR="00D179E7" w:rsidRPr="006E778A">
              <w:rPr>
                <w:b/>
                <w:bCs/>
                <w:sz w:val="20"/>
                <w:szCs w:val="20"/>
              </w:rPr>
              <w:t>Beneficjent</w:t>
            </w:r>
            <w:r w:rsidRPr="006E778A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6685" w14:textId="77777777" w:rsidR="00D179E7" w:rsidRDefault="00D179E7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663E0B" w14:paraId="51295FD6" w14:textId="77777777" w:rsidTr="006E778A">
        <w:trPr>
          <w:trHeight w:val="588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814EE" w14:textId="77777777" w:rsidR="00663E0B" w:rsidRPr="006E778A" w:rsidRDefault="00663E0B" w:rsidP="00252775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>Naruszone przepisy</w:t>
            </w:r>
            <w:r w:rsidR="00470659" w:rsidRPr="006E778A">
              <w:rPr>
                <w:b/>
                <w:bCs/>
                <w:sz w:val="20"/>
                <w:szCs w:val="20"/>
              </w:rPr>
              <w:t xml:space="preserve"> krajowe              i unijne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B7F7" w14:textId="77777777" w:rsidR="00663E0B" w:rsidRDefault="00663E0B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663E0B" w14:paraId="13E9F6B0" w14:textId="77777777" w:rsidTr="00457BF0">
        <w:trPr>
          <w:trHeight w:val="67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7E2B" w14:textId="77777777" w:rsidR="00663E0B" w:rsidRPr="006E778A" w:rsidRDefault="00663E0B" w:rsidP="00252775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>Data informacji prowadzącej do podejrzenia wystąpienia nieprawidłowości oraz jej źródło</w:t>
            </w:r>
          </w:p>
          <w:p w14:paraId="4D4B00E7" w14:textId="77777777" w:rsidR="00663E0B" w:rsidRPr="006E778A" w:rsidRDefault="00663E0B" w:rsidP="00663E0B">
            <w:pPr>
              <w:pStyle w:val="Zawartotabeli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6A1F" w14:textId="77777777" w:rsidR="00663E0B" w:rsidRDefault="00663E0B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663E0B" w14:paraId="609A04EC" w14:textId="77777777" w:rsidTr="00457BF0">
        <w:trPr>
          <w:trHeight w:val="67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8619" w14:textId="77777777" w:rsidR="00663E0B" w:rsidRPr="006E778A" w:rsidRDefault="00663E0B" w:rsidP="0050019D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 xml:space="preserve">Data </w:t>
            </w:r>
            <w:r w:rsidR="00224A21" w:rsidRPr="006E778A">
              <w:rPr>
                <w:b/>
                <w:bCs/>
                <w:sz w:val="20"/>
                <w:szCs w:val="20"/>
              </w:rPr>
              <w:t xml:space="preserve">pierwszego </w:t>
            </w:r>
            <w:r w:rsidRPr="006E778A">
              <w:rPr>
                <w:b/>
                <w:bCs/>
                <w:sz w:val="20"/>
                <w:szCs w:val="20"/>
              </w:rPr>
              <w:t>ustalenia administracyjnego lub sądowego</w:t>
            </w:r>
            <w:r w:rsidR="00C13D01" w:rsidRPr="006E778A">
              <w:rPr>
                <w:b/>
                <w:bCs/>
                <w:sz w:val="20"/>
                <w:szCs w:val="20"/>
              </w:rPr>
              <w:t xml:space="preserve"> oraz instytucja, która dokonała </w:t>
            </w:r>
            <w:r w:rsidR="00224A21" w:rsidRPr="006E778A">
              <w:rPr>
                <w:b/>
                <w:bCs/>
                <w:sz w:val="20"/>
                <w:szCs w:val="20"/>
              </w:rPr>
              <w:t xml:space="preserve">pierwszego </w:t>
            </w:r>
            <w:r w:rsidR="00C13D01" w:rsidRPr="006E778A">
              <w:rPr>
                <w:b/>
                <w:bCs/>
                <w:sz w:val="20"/>
                <w:szCs w:val="20"/>
              </w:rPr>
              <w:t xml:space="preserve">ustalenia </w:t>
            </w:r>
            <w:r w:rsidR="00772B19" w:rsidRPr="006E778A">
              <w:rPr>
                <w:b/>
                <w:bCs/>
                <w:sz w:val="20"/>
                <w:szCs w:val="20"/>
              </w:rPr>
              <w:t>(PACA)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1D7D" w14:textId="77777777" w:rsidR="00663E0B" w:rsidRDefault="00663E0B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663E0B" w14:paraId="34CFEE51" w14:textId="77777777" w:rsidTr="006E778A">
        <w:trPr>
          <w:trHeight w:val="558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BAA3" w14:textId="77777777" w:rsidR="00140AFA" w:rsidRPr="006E778A" w:rsidRDefault="000B2221" w:rsidP="000B2221">
            <w:pPr>
              <w:pStyle w:val="Zawartotabeli"/>
              <w:numPr>
                <w:ilvl w:val="0"/>
                <w:numId w:val="1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>Metoda wykrycia nieprawidłowości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BE15" w14:textId="77777777" w:rsidR="00663E0B" w:rsidRDefault="00663E0B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663E0B" w14:paraId="094E484B" w14:textId="77777777" w:rsidTr="006E778A">
        <w:trPr>
          <w:trHeight w:val="470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663B" w14:textId="77777777" w:rsidR="00663E0B" w:rsidRPr="006E778A" w:rsidRDefault="00663E0B" w:rsidP="00252775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>Typ nieprawidłowości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9FE1" w14:textId="77777777" w:rsidR="00663E0B" w:rsidRDefault="00663E0B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C13D01" w14:paraId="3FE1213D" w14:textId="77777777" w:rsidTr="00457BF0">
        <w:trPr>
          <w:trHeight w:val="67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18A6" w14:textId="77777777" w:rsidR="00C13D01" w:rsidRPr="006E778A" w:rsidRDefault="00C13D01" w:rsidP="00252775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 xml:space="preserve">Instytucje odpowiedzialne za prowadzenie działań następczych 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6302" w14:textId="77777777" w:rsidR="00C13D01" w:rsidRDefault="00C13D01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663E0B" w14:paraId="40CA715E" w14:textId="77777777" w:rsidTr="00457BF0">
        <w:trPr>
          <w:trHeight w:val="67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EF03" w14:textId="77777777" w:rsidR="00663E0B" w:rsidRPr="006E778A" w:rsidRDefault="00663E0B" w:rsidP="00252775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>Opis nieprawidłowości oraz działań, które doprowadziły do wystąpienia nieprawidłowości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155E" w14:textId="77777777" w:rsidR="00663E0B" w:rsidRDefault="00663E0B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663E0B" w14:paraId="482282F9" w14:textId="77777777" w:rsidTr="00457BF0">
        <w:trPr>
          <w:trHeight w:val="67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0229" w14:textId="77777777" w:rsidR="00663E0B" w:rsidRPr="006E778A" w:rsidRDefault="00663E0B" w:rsidP="00252775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>Inne państwa członkowskie, których dotyczy nieprawidłowość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9EA9" w14:textId="77777777" w:rsidR="00663E0B" w:rsidRDefault="00663E0B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663E0B" w14:paraId="20A4FFC6" w14:textId="77777777" w:rsidTr="00457BF0">
        <w:trPr>
          <w:trHeight w:val="67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7288" w14:textId="77777777" w:rsidR="00663E0B" w:rsidRPr="006E778A" w:rsidRDefault="00663E0B" w:rsidP="00252775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 xml:space="preserve">Data lub okres, w którym naruszono przepisy 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B0B6" w14:textId="77777777" w:rsidR="00663E0B" w:rsidRDefault="00663E0B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663E0B" w14:paraId="486947AA" w14:textId="77777777" w:rsidTr="00457BF0">
        <w:trPr>
          <w:trHeight w:val="67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179B" w14:textId="77777777" w:rsidR="00140AFA" w:rsidRPr="006E778A" w:rsidRDefault="00663E0B" w:rsidP="00140AFA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>Dane osób fizycznych oraz osób prawnych, których działania skutkowały wystąpieniem nieprawidłowości wraz z danymi teleadresowymi</w:t>
            </w:r>
            <w:r w:rsidR="002F3187" w:rsidRPr="006E778A">
              <w:rPr>
                <w:b/>
                <w:bCs/>
                <w:sz w:val="20"/>
                <w:szCs w:val="20"/>
              </w:rPr>
              <w:t xml:space="preserve"> (PESEL/NIP)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9CDA" w14:textId="77777777" w:rsidR="00663E0B" w:rsidRDefault="00663E0B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663E0B" w14:paraId="567E13AD" w14:textId="77777777" w:rsidTr="00457BF0">
        <w:trPr>
          <w:trHeight w:val="67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F10F7" w14:textId="1ED75D42" w:rsidR="00663E0B" w:rsidRPr="006E778A" w:rsidRDefault="007A503C" w:rsidP="007A503C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>Kwalifikowalna k</w:t>
            </w:r>
            <w:r w:rsidR="0029118B" w:rsidRPr="006E778A">
              <w:rPr>
                <w:b/>
                <w:bCs/>
                <w:sz w:val="20"/>
                <w:szCs w:val="20"/>
              </w:rPr>
              <w:t>wota przedsięwzięcia</w:t>
            </w:r>
            <w:r w:rsidR="00260AA1" w:rsidRPr="006E778A">
              <w:rPr>
                <w:b/>
                <w:bCs/>
                <w:sz w:val="20"/>
                <w:szCs w:val="20"/>
              </w:rPr>
              <w:t xml:space="preserve"> (PLN)</w:t>
            </w:r>
            <w:r w:rsidR="00CE2476" w:rsidRPr="006E778A">
              <w:rPr>
                <w:b/>
                <w:bCs/>
                <w:sz w:val="20"/>
                <w:szCs w:val="20"/>
              </w:rPr>
              <w:t xml:space="preserve"> zgodnie z </w:t>
            </w:r>
            <w:r w:rsidR="006B46B7">
              <w:rPr>
                <w:b/>
                <w:bCs/>
                <w:sz w:val="20"/>
                <w:szCs w:val="20"/>
              </w:rPr>
              <w:t xml:space="preserve">pierwotną </w:t>
            </w:r>
            <w:r w:rsidR="00CE2476" w:rsidRPr="006E778A">
              <w:rPr>
                <w:b/>
                <w:bCs/>
                <w:sz w:val="20"/>
                <w:szCs w:val="20"/>
              </w:rPr>
              <w:t>umową o dofinansowanie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7CCB" w14:textId="77777777" w:rsidR="00663E0B" w:rsidRDefault="0029118B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całkowita </w:t>
            </w:r>
            <w:r w:rsidR="007A503C">
              <w:rPr>
                <w:sz w:val="20"/>
                <w:szCs w:val="20"/>
              </w:rPr>
              <w:t xml:space="preserve">kwalifikowalna </w:t>
            </w:r>
            <w:r>
              <w:rPr>
                <w:sz w:val="20"/>
                <w:szCs w:val="20"/>
              </w:rPr>
              <w:t>kwota przedsięwzięcia</w:t>
            </w:r>
            <w:r w:rsidR="007A50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</w:p>
          <w:p w14:paraId="17423FE8" w14:textId="77777777" w:rsidR="0029118B" w:rsidRDefault="0029118B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60A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środki wspólnoty</w:t>
            </w:r>
            <w:r w:rsidR="00E516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</w:p>
          <w:p w14:paraId="639A57AF" w14:textId="77777777" w:rsidR="0029118B" w:rsidRDefault="0029118B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środki krajowe</w:t>
            </w:r>
            <w:r w:rsidR="00E516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</w:p>
          <w:p w14:paraId="3322BB74" w14:textId="77777777" w:rsidR="0029118B" w:rsidRDefault="0029118B" w:rsidP="00EB097D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516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środki </w:t>
            </w:r>
            <w:r w:rsidR="00EB097D">
              <w:rPr>
                <w:sz w:val="20"/>
                <w:szCs w:val="20"/>
              </w:rPr>
              <w:t xml:space="preserve">prywatne </w:t>
            </w:r>
            <w:r>
              <w:rPr>
                <w:sz w:val="20"/>
                <w:szCs w:val="20"/>
              </w:rPr>
              <w:t>-</w:t>
            </w:r>
          </w:p>
        </w:tc>
      </w:tr>
      <w:tr w:rsidR="00663E0B" w14:paraId="7342BAB8" w14:textId="77777777" w:rsidTr="00457BF0">
        <w:trPr>
          <w:trHeight w:val="67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B914" w14:textId="77777777" w:rsidR="00D43324" w:rsidRPr="006E778A" w:rsidRDefault="00457BF0" w:rsidP="00D43324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>Kwota nieprawidłowości</w:t>
            </w:r>
            <w:r w:rsidR="00260AA1" w:rsidRPr="006E778A">
              <w:rPr>
                <w:b/>
                <w:bCs/>
                <w:sz w:val="20"/>
                <w:szCs w:val="20"/>
              </w:rPr>
              <w:t xml:space="preserve"> (PLN)</w:t>
            </w:r>
          </w:p>
          <w:p w14:paraId="6559F6F3" w14:textId="77777777" w:rsidR="00D43324" w:rsidRPr="006E778A" w:rsidRDefault="00D43324" w:rsidP="0029118B">
            <w:pPr>
              <w:pStyle w:val="Zawartotabeli"/>
              <w:ind w:left="72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BB71" w14:textId="77777777" w:rsidR="00663E0B" w:rsidRDefault="0029118B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wydatki niekwalifikowalne</w:t>
            </w:r>
            <w:r w:rsidR="00391336">
              <w:rPr>
                <w:sz w:val="20"/>
                <w:szCs w:val="20"/>
              </w:rPr>
              <w:t xml:space="preserve"> -</w:t>
            </w:r>
          </w:p>
          <w:p w14:paraId="581ABEDB" w14:textId="77777777" w:rsidR="00FB3305" w:rsidRDefault="0029118B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B3305">
              <w:rPr>
                <w:sz w:val="20"/>
                <w:szCs w:val="20"/>
              </w:rPr>
              <w:t xml:space="preserve"> wkład publiczny</w:t>
            </w:r>
            <w:r w:rsidR="00E516AA">
              <w:rPr>
                <w:sz w:val="20"/>
                <w:szCs w:val="20"/>
              </w:rPr>
              <w:t xml:space="preserve"> </w:t>
            </w:r>
            <w:r w:rsidR="00391336">
              <w:rPr>
                <w:sz w:val="20"/>
                <w:szCs w:val="20"/>
              </w:rPr>
              <w:t>-</w:t>
            </w:r>
          </w:p>
          <w:p w14:paraId="6E9E874E" w14:textId="78C7F797" w:rsidR="0029118B" w:rsidRDefault="00FB3305" w:rsidP="00FB3305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dofinansowanie </w:t>
            </w:r>
            <w:r w:rsidR="00285B0A">
              <w:rPr>
                <w:sz w:val="20"/>
                <w:szCs w:val="20"/>
              </w:rPr>
              <w:t>–</w:t>
            </w:r>
          </w:p>
          <w:p w14:paraId="65203976" w14:textId="3470DCD0" w:rsidR="006B46B7" w:rsidRDefault="006B46B7" w:rsidP="006B46B7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w tym:</w:t>
            </w:r>
          </w:p>
          <w:p w14:paraId="2049493F" w14:textId="77777777" w:rsidR="006B46B7" w:rsidRDefault="006B46B7" w:rsidP="006B46B7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 środki UE-</w:t>
            </w:r>
          </w:p>
          <w:p w14:paraId="1518CB7A" w14:textId="5ECA2C62" w:rsidR="00285B0A" w:rsidRDefault="006B46B7" w:rsidP="006B46B7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- budżet państwa</w:t>
            </w:r>
          </w:p>
        </w:tc>
      </w:tr>
      <w:tr w:rsidR="005452A8" w14:paraId="10DEC12A" w14:textId="77777777" w:rsidTr="006E778A">
        <w:trPr>
          <w:trHeight w:val="2819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15E9" w14:textId="77777777" w:rsidR="005452A8" w:rsidRPr="006E778A" w:rsidRDefault="005452A8" w:rsidP="005452A8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lastRenderedPageBreak/>
              <w:t>Status finansowy</w:t>
            </w:r>
          </w:p>
          <w:p w14:paraId="050F693C" w14:textId="77777777" w:rsidR="00140AFA" w:rsidRPr="006E778A" w:rsidRDefault="005452A8" w:rsidP="00140AFA">
            <w:pPr>
              <w:rPr>
                <w:rFonts w:ascii="Times New Roman" w:hAnsi="Times New Roman" w:cs="Tahoma"/>
                <w:sz w:val="20"/>
                <w:szCs w:val="20"/>
              </w:rPr>
            </w:pPr>
            <w:r w:rsidRPr="006E778A">
              <w:rPr>
                <w:rFonts w:ascii="Times New Roman" w:hAnsi="Times New Roman"/>
                <w:sz w:val="20"/>
                <w:szCs w:val="20"/>
              </w:rPr>
              <w:t>*Do wyboru jedno z poniższych:</w:t>
            </w:r>
          </w:p>
          <w:p w14:paraId="3B44D141" w14:textId="77777777" w:rsidR="00140AFA" w:rsidRPr="006E778A" w:rsidRDefault="00140AFA" w:rsidP="006E778A">
            <w:pPr>
              <w:pStyle w:val="Zawartotabeli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>Nie występuje kwota do odzyskania</w:t>
            </w:r>
            <w:r w:rsidR="00125E65" w:rsidRPr="006E778A">
              <w:rPr>
                <w:b/>
                <w:bCs/>
                <w:sz w:val="20"/>
                <w:szCs w:val="20"/>
              </w:rPr>
              <w:t>;</w:t>
            </w:r>
            <w:r w:rsidRPr="006E778A">
              <w:rPr>
                <w:b/>
                <w:bCs/>
                <w:sz w:val="20"/>
                <w:szCs w:val="20"/>
              </w:rPr>
              <w:t xml:space="preserve"> </w:t>
            </w:r>
            <w:r w:rsidR="00125E65" w:rsidRPr="006E778A">
              <w:rPr>
                <w:b/>
                <w:bCs/>
                <w:sz w:val="20"/>
                <w:szCs w:val="20"/>
              </w:rPr>
              <w:t>K</w:t>
            </w:r>
            <w:r w:rsidR="005452A8" w:rsidRPr="006E778A">
              <w:rPr>
                <w:b/>
                <w:bCs/>
                <w:sz w:val="20"/>
                <w:szCs w:val="20"/>
              </w:rPr>
              <w:t>wota do odzyskania jeszcze nie ustalona</w:t>
            </w:r>
            <w:r w:rsidR="00125E65" w:rsidRPr="006E778A">
              <w:rPr>
                <w:b/>
                <w:bCs/>
                <w:sz w:val="20"/>
                <w:szCs w:val="20"/>
              </w:rPr>
              <w:t>;</w:t>
            </w:r>
            <w:r w:rsidR="005452A8" w:rsidRPr="006E778A">
              <w:rPr>
                <w:b/>
                <w:bCs/>
                <w:sz w:val="20"/>
                <w:szCs w:val="20"/>
              </w:rPr>
              <w:t xml:space="preserve"> Postępowanie windykacyjne jeszcze nie wszczęte</w:t>
            </w:r>
            <w:r w:rsidR="00125E65" w:rsidRPr="006E778A">
              <w:rPr>
                <w:b/>
                <w:bCs/>
                <w:sz w:val="20"/>
                <w:szCs w:val="20"/>
              </w:rPr>
              <w:t>;</w:t>
            </w:r>
            <w:r w:rsidR="005452A8" w:rsidRPr="006E778A">
              <w:rPr>
                <w:b/>
                <w:bCs/>
                <w:sz w:val="20"/>
                <w:szCs w:val="20"/>
              </w:rPr>
              <w:t xml:space="preserve"> Postępowanie windykacyjne w toku</w:t>
            </w:r>
            <w:r w:rsidR="00125E65" w:rsidRPr="006E778A">
              <w:rPr>
                <w:b/>
                <w:bCs/>
                <w:sz w:val="20"/>
                <w:szCs w:val="20"/>
              </w:rPr>
              <w:t xml:space="preserve">; </w:t>
            </w:r>
            <w:r w:rsidR="005452A8" w:rsidRPr="006E778A">
              <w:rPr>
                <w:b/>
                <w:bCs/>
                <w:sz w:val="20"/>
                <w:szCs w:val="20"/>
              </w:rPr>
              <w:t xml:space="preserve"> Postę</w:t>
            </w:r>
            <w:r w:rsidR="00125E65" w:rsidRPr="006E778A">
              <w:rPr>
                <w:b/>
                <w:bCs/>
                <w:sz w:val="20"/>
                <w:szCs w:val="20"/>
              </w:rPr>
              <w:t>p</w:t>
            </w:r>
            <w:r w:rsidR="005452A8" w:rsidRPr="006E778A">
              <w:rPr>
                <w:b/>
                <w:bCs/>
                <w:sz w:val="20"/>
                <w:szCs w:val="20"/>
              </w:rPr>
              <w:t>owanie windykacyjne zawieszone po wniesionym odwołaniu</w:t>
            </w:r>
            <w:r w:rsidR="00125E65" w:rsidRPr="006E778A">
              <w:rPr>
                <w:b/>
                <w:bCs/>
                <w:sz w:val="20"/>
                <w:szCs w:val="20"/>
              </w:rPr>
              <w:t>;</w:t>
            </w:r>
            <w:r w:rsidR="005452A8" w:rsidRPr="006E778A">
              <w:rPr>
                <w:b/>
                <w:bCs/>
                <w:sz w:val="20"/>
                <w:szCs w:val="20"/>
              </w:rPr>
              <w:t xml:space="preserve"> Postępowanie odwoławcze zakończone, windykacja wszcz</w:t>
            </w:r>
            <w:r w:rsidR="00F02328" w:rsidRPr="006E778A">
              <w:rPr>
                <w:b/>
                <w:bCs/>
                <w:sz w:val="20"/>
                <w:szCs w:val="20"/>
              </w:rPr>
              <w:t>ę</w:t>
            </w:r>
            <w:r w:rsidR="005452A8" w:rsidRPr="006E778A">
              <w:rPr>
                <w:b/>
                <w:bCs/>
                <w:sz w:val="20"/>
                <w:szCs w:val="20"/>
              </w:rPr>
              <w:t xml:space="preserve">ta, </w:t>
            </w:r>
            <w:r w:rsidR="00125E65" w:rsidRPr="006E778A">
              <w:rPr>
                <w:b/>
                <w:bCs/>
                <w:sz w:val="20"/>
                <w:szCs w:val="20"/>
              </w:rPr>
              <w:t>K</w:t>
            </w:r>
            <w:r w:rsidR="005452A8" w:rsidRPr="006E778A">
              <w:rPr>
                <w:b/>
                <w:bCs/>
                <w:sz w:val="20"/>
                <w:szCs w:val="20"/>
              </w:rPr>
              <w:t>wota zwrócona w całości</w:t>
            </w:r>
            <w:r w:rsidR="00125E65" w:rsidRPr="006E778A">
              <w:rPr>
                <w:b/>
                <w:bCs/>
                <w:sz w:val="20"/>
                <w:szCs w:val="20"/>
              </w:rPr>
              <w:t>.</w:t>
            </w:r>
            <w:r w:rsidR="005452A8" w:rsidRPr="006E778A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75C4" w14:textId="77777777" w:rsidR="005452A8" w:rsidRDefault="005452A8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40202E" w14:paraId="289DF92C" w14:textId="77777777" w:rsidTr="006E778A">
        <w:trPr>
          <w:trHeight w:val="1828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1D62" w14:textId="77777777" w:rsidR="00B32A3C" w:rsidRPr="00B32A3C" w:rsidRDefault="00B32A3C" w:rsidP="00B32A3C">
            <w:pPr>
              <w:pStyle w:val="Zawartotabeli"/>
              <w:numPr>
                <w:ilvl w:val="0"/>
                <w:numId w:val="1"/>
              </w:numPr>
              <w:tabs>
                <w:tab w:val="clear" w:pos="360"/>
                <w:tab w:val="num" w:pos="0"/>
                <w:tab w:val="left" w:pos="371"/>
              </w:tabs>
              <w:ind w:left="0" w:firstLine="0"/>
              <w:rPr>
                <w:b/>
                <w:bCs/>
                <w:sz w:val="20"/>
                <w:szCs w:val="20"/>
              </w:rPr>
            </w:pPr>
            <w:r w:rsidRPr="00B32A3C">
              <w:rPr>
                <w:b/>
                <w:bCs/>
                <w:sz w:val="20"/>
                <w:szCs w:val="20"/>
              </w:rPr>
              <w:t xml:space="preserve">Kwalifikacja nieprawidłowości             </w:t>
            </w:r>
            <w:r w:rsidRPr="00B32A3C">
              <w:rPr>
                <w:bCs/>
                <w:sz w:val="20"/>
                <w:szCs w:val="20"/>
              </w:rPr>
              <w:t>Do wyboru jedno z poniższych:</w:t>
            </w:r>
            <w:r w:rsidRPr="00B32A3C">
              <w:rPr>
                <w:b/>
                <w:bCs/>
                <w:sz w:val="20"/>
                <w:szCs w:val="20"/>
              </w:rPr>
              <w:t xml:space="preserve">                       IRQ 0 – Anulowanie sprawy</w:t>
            </w:r>
          </w:p>
          <w:p w14:paraId="75650A1F" w14:textId="77777777" w:rsidR="0040202E" w:rsidRPr="0040202E" w:rsidRDefault="00B32A3C" w:rsidP="003E514B">
            <w:pPr>
              <w:pStyle w:val="Zawartotabeli"/>
              <w:tabs>
                <w:tab w:val="num" w:pos="0"/>
              </w:tabs>
              <w:rPr>
                <w:b/>
                <w:bCs/>
                <w:sz w:val="20"/>
                <w:szCs w:val="20"/>
              </w:rPr>
            </w:pPr>
            <w:r w:rsidRPr="00B32A3C">
              <w:rPr>
                <w:b/>
                <w:bCs/>
                <w:sz w:val="20"/>
                <w:szCs w:val="20"/>
              </w:rPr>
              <w:t xml:space="preserve">IRQ 2 – Nieprawidłowość                IRQ 3 – Podejrzenie popełnienia nadużycia finansowego                                        IRQ 5 – Stwierdzenie popełnienia  nadużycia finansowego </w:t>
            </w:r>
          </w:p>
          <w:p w14:paraId="40423914" w14:textId="77777777" w:rsidR="0040202E" w:rsidRPr="0040202E" w:rsidRDefault="0040202E" w:rsidP="006E778A">
            <w:pPr>
              <w:pStyle w:val="Zawartotabeli"/>
              <w:rPr>
                <w:b/>
                <w:bCs/>
                <w:sz w:val="20"/>
                <w:szCs w:val="20"/>
              </w:rPr>
            </w:pPr>
            <w:r w:rsidRPr="0040202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8ACF" w14:textId="77777777" w:rsidR="0040202E" w:rsidRDefault="0040202E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C13D01" w14:paraId="0B042B82" w14:textId="77777777" w:rsidTr="00457BF0">
        <w:trPr>
          <w:trHeight w:val="67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DBE2" w14:textId="77777777" w:rsidR="00C13D01" w:rsidRPr="006E778A" w:rsidRDefault="00C13D01" w:rsidP="00663E0B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 xml:space="preserve">Czy zostało wszczęte postępowanie </w:t>
            </w:r>
            <w:r w:rsidR="002753EE" w:rsidRPr="006E778A">
              <w:rPr>
                <w:b/>
                <w:bCs/>
                <w:sz w:val="20"/>
                <w:szCs w:val="20"/>
              </w:rPr>
              <w:t xml:space="preserve">karne, karno-skarbowe oraz inne postepowanie prowadzone </w:t>
            </w:r>
            <w:r w:rsidRPr="006E778A">
              <w:rPr>
                <w:b/>
                <w:bCs/>
                <w:sz w:val="20"/>
                <w:szCs w:val="20"/>
              </w:rPr>
              <w:t xml:space="preserve">w celu nałożenia sankcji </w:t>
            </w:r>
            <w:r w:rsidR="002753EE" w:rsidRPr="006E778A">
              <w:rPr>
                <w:b/>
                <w:bCs/>
                <w:sz w:val="20"/>
                <w:szCs w:val="20"/>
              </w:rPr>
              <w:t>(data rozpoczęcia procedury, status procedury, nałożone sankcje, data zakończenia postępowania)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5135" w14:textId="77777777" w:rsidR="00C13D01" w:rsidRDefault="00C13D01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457BF0" w14:paraId="5B45C886" w14:textId="77777777" w:rsidTr="00457BF0">
        <w:trPr>
          <w:trHeight w:val="67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D81E" w14:textId="77777777" w:rsidR="00457BF0" w:rsidRPr="006E778A" w:rsidRDefault="00EA6C54" w:rsidP="00457BF0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>Wnioski</w:t>
            </w:r>
            <w:r w:rsidR="00457BF0" w:rsidRPr="006E778A">
              <w:rPr>
                <w:b/>
                <w:bCs/>
                <w:sz w:val="20"/>
                <w:szCs w:val="20"/>
              </w:rPr>
              <w:t xml:space="preserve"> o płatność, których dotyczy nieprawidłowość oraz kwota wydatków niekwalifikowalnych (w tym dofinansowanie) 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D217" w14:textId="77777777" w:rsidR="00457BF0" w:rsidRDefault="00CF59AD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Numer wniosku – </w:t>
            </w:r>
          </w:p>
          <w:p w14:paraId="0AC87202" w14:textId="77777777" w:rsidR="009E28B8" w:rsidRDefault="009E28B8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całkowita podstawa naliczenia korekty </w:t>
            </w:r>
            <w:r w:rsidR="00E47922">
              <w:rPr>
                <w:sz w:val="20"/>
                <w:szCs w:val="20"/>
              </w:rPr>
              <w:t xml:space="preserve">(dot. pzp) </w:t>
            </w:r>
            <w:r>
              <w:rPr>
                <w:sz w:val="20"/>
                <w:szCs w:val="20"/>
              </w:rPr>
              <w:t xml:space="preserve">- </w:t>
            </w:r>
          </w:p>
          <w:p w14:paraId="46CA6C4D" w14:textId="77777777" w:rsidR="00CF59AD" w:rsidRDefault="00CF59AD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wydatki niekwa</w:t>
            </w:r>
            <w:r w:rsidR="00430589">
              <w:rPr>
                <w:sz w:val="20"/>
                <w:szCs w:val="20"/>
              </w:rPr>
              <w:t>li</w:t>
            </w:r>
            <w:r>
              <w:rPr>
                <w:sz w:val="20"/>
                <w:szCs w:val="20"/>
              </w:rPr>
              <w:t xml:space="preserve">fikowalne – </w:t>
            </w:r>
          </w:p>
          <w:p w14:paraId="5EA99AF1" w14:textId="77777777" w:rsidR="00FB3305" w:rsidRDefault="00CF59AD" w:rsidP="00FB3305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FB3305">
              <w:rPr>
                <w:sz w:val="20"/>
                <w:szCs w:val="20"/>
              </w:rPr>
              <w:t xml:space="preserve">wkład publiczny </w:t>
            </w:r>
            <w:r w:rsidR="00391336">
              <w:rPr>
                <w:sz w:val="20"/>
                <w:szCs w:val="20"/>
              </w:rPr>
              <w:t>-</w:t>
            </w:r>
          </w:p>
          <w:p w14:paraId="2BA9E8A4" w14:textId="2A724655" w:rsidR="00CF59AD" w:rsidRDefault="00FB3305" w:rsidP="00FB3305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dofinansowanie </w:t>
            </w:r>
            <w:r w:rsidR="00285B0A">
              <w:rPr>
                <w:sz w:val="20"/>
                <w:szCs w:val="20"/>
              </w:rPr>
              <w:t>–</w:t>
            </w:r>
          </w:p>
          <w:p w14:paraId="1CA0FF93" w14:textId="77777777" w:rsidR="006B46B7" w:rsidRDefault="006B46B7" w:rsidP="006B46B7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tym:</w:t>
            </w:r>
          </w:p>
          <w:p w14:paraId="677966CB" w14:textId="77777777" w:rsidR="006B46B7" w:rsidRDefault="006B46B7" w:rsidP="006B46B7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 środki UE-</w:t>
            </w:r>
          </w:p>
          <w:p w14:paraId="304EB44B" w14:textId="0F8D1C21" w:rsidR="00CF59AD" w:rsidRDefault="006B46B7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- budżet państwa -</w:t>
            </w:r>
            <w:r w:rsidR="00CF59AD">
              <w:rPr>
                <w:sz w:val="20"/>
                <w:szCs w:val="20"/>
              </w:rPr>
              <w:t xml:space="preserve"> </w:t>
            </w:r>
          </w:p>
          <w:p w14:paraId="56677D7B" w14:textId="77777777" w:rsidR="00EA6C54" w:rsidRDefault="00EA6C54" w:rsidP="00FB3305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…</w:t>
            </w:r>
          </w:p>
        </w:tc>
      </w:tr>
      <w:tr w:rsidR="00663E0B" w14:paraId="1F309178" w14:textId="77777777" w:rsidTr="00457BF0">
        <w:trPr>
          <w:trHeight w:val="67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ABA7" w14:textId="77777777" w:rsidR="00663E0B" w:rsidRPr="006E778A" w:rsidRDefault="00457BF0" w:rsidP="00252775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>Czy stwierdzony typ nieprawidłowości podlega raportowaniu do Komisji Europejskiej?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D985" w14:textId="77777777" w:rsidR="00663E0B" w:rsidRDefault="00663E0B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EA5E68" w14:paraId="525EADC0" w14:textId="77777777" w:rsidTr="00457BF0">
        <w:trPr>
          <w:trHeight w:val="67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6D61" w14:textId="77777777" w:rsidR="00EA5E68" w:rsidRPr="006E778A" w:rsidRDefault="00EA5E68" w:rsidP="00252775">
            <w:pPr>
              <w:pStyle w:val="Zawartotabeli"/>
              <w:numPr>
                <w:ilvl w:val="0"/>
                <w:numId w:val="1"/>
              </w:numPr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6E778A">
              <w:rPr>
                <w:b/>
                <w:bCs/>
                <w:sz w:val="20"/>
                <w:szCs w:val="20"/>
              </w:rPr>
              <w:t>Sposób rozliczenia nieprawidłowości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F257" w14:textId="77777777" w:rsidR="00EA5E68" w:rsidRDefault="00EA5E68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</w:tbl>
    <w:p w14:paraId="153C76CB" w14:textId="77777777" w:rsidR="00D43324" w:rsidRPr="0029118B" w:rsidRDefault="00D43324" w:rsidP="00F32A75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29118B">
        <w:rPr>
          <w:rFonts w:ascii="Times New Roman" w:hAnsi="Times New Roman" w:cs="Times New Roman"/>
          <w:b/>
          <w:sz w:val="16"/>
          <w:szCs w:val="16"/>
        </w:rPr>
        <w:t xml:space="preserve">Uwagi: </w:t>
      </w:r>
    </w:p>
    <w:p w14:paraId="4BA60DA1" w14:textId="77777777" w:rsidR="00F32A75" w:rsidRPr="0029118B" w:rsidRDefault="00D43324" w:rsidP="0029118B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29118B">
        <w:rPr>
          <w:rFonts w:ascii="Times New Roman" w:hAnsi="Times New Roman" w:cs="Times New Roman"/>
          <w:b/>
          <w:sz w:val="16"/>
          <w:szCs w:val="16"/>
        </w:rPr>
        <w:t>W przypadku nieprawidłowości niepodlegających raportowaniu do KE wyp</w:t>
      </w:r>
      <w:r w:rsidR="0029118B" w:rsidRPr="0029118B">
        <w:rPr>
          <w:rFonts w:ascii="Times New Roman" w:hAnsi="Times New Roman" w:cs="Times New Roman"/>
          <w:b/>
          <w:sz w:val="16"/>
          <w:szCs w:val="16"/>
        </w:rPr>
        <w:t>ełnia się punkty</w:t>
      </w:r>
      <w:r w:rsidR="00F16ACE">
        <w:rPr>
          <w:rFonts w:ascii="Times New Roman" w:hAnsi="Times New Roman" w:cs="Times New Roman"/>
          <w:b/>
          <w:sz w:val="16"/>
          <w:szCs w:val="16"/>
        </w:rPr>
        <w:t>:</w:t>
      </w:r>
      <w:r w:rsidR="0029118B" w:rsidRPr="0029118B">
        <w:rPr>
          <w:rFonts w:ascii="Times New Roman" w:hAnsi="Times New Roman" w:cs="Times New Roman"/>
          <w:b/>
          <w:sz w:val="16"/>
          <w:szCs w:val="16"/>
        </w:rPr>
        <w:t xml:space="preserve"> 1,2,</w:t>
      </w:r>
      <w:r w:rsidR="00DF54B0">
        <w:rPr>
          <w:rFonts w:ascii="Times New Roman" w:hAnsi="Times New Roman" w:cs="Times New Roman"/>
          <w:b/>
          <w:sz w:val="16"/>
          <w:szCs w:val="16"/>
        </w:rPr>
        <w:t>3,</w:t>
      </w:r>
      <w:r w:rsidR="005475FF">
        <w:rPr>
          <w:rFonts w:ascii="Times New Roman" w:hAnsi="Times New Roman" w:cs="Times New Roman"/>
          <w:b/>
          <w:sz w:val="16"/>
          <w:szCs w:val="16"/>
        </w:rPr>
        <w:t>4</w:t>
      </w:r>
      <w:r w:rsidR="0029118B" w:rsidRPr="0029118B">
        <w:rPr>
          <w:rFonts w:ascii="Times New Roman" w:hAnsi="Times New Roman" w:cs="Times New Roman"/>
          <w:b/>
          <w:sz w:val="16"/>
          <w:szCs w:val="16"/>
        </w:rPr>
        <w:t>,</w:t>
      </w:r>
      <w:r w:rsidR="005475FF">
        <w:rPr>
          <w:rFonts w:ascii="Times New Roman" w:hAnsi="Times New Roman" w:cs="Times New Roman"/>
          <w:b/>
          <w:sz w:val="16"/>
          <w:szCs w:val="16"/>
        </w:rPr>
        <w:t>6</w:t>
      </w:r>
      <w:r w:rsidR="0029118B" w:rsidRPr="0029118B">
        <w:rPr>
          <w:rFonts w:ascii="Times New Roman" w:hAnsi="Times New Roman" w:cs="Times New Roman"/>
          <w:b/>
          <w:sz w:val="16"/>
          <w:szCs w:val="16"/>
        </w:rPr>
        <w:t>,</w:t>
      </w:r>
      <w:r w:rsidR="00AB6088">
        <w:rPr>
          <w:rFonts w:ascii="Times New Roman" w:hAnsi="Times New Roman" w:cs="Times New Roman"/>
          <w:b/>
          <w:sz w:val="16"/>
          <w:szCs w:val="16"/>
        </w:rPr>
        <w:t>10</w:t>
      </w:r>
      <w:r w:rsidR="0029118B" w:rsidRPr="0029118B">
        <w:rPr>
          <w:rFonts w:ascii="Times New Roman" w:hAnsi="Times New Roman" w:cs="Times New Roman"/>
          <w:b/>
          <w:sz w:val="16"/>
          <w:szCs w:val="16"/>
        </w:rPr>
        <w:t>,</w:t>
      </w:r>
      <w:r w:rsidR="00AB6088">
        <w:rPr>
          <w:rFonts w:ascii="Times New Roman" w:hAnsi="Times New Roman" w:cs="Times New Roman"/>
          <w:b/>
          <w:sz w:val="16"/>
          <w:szCs w:val="16"/>
        </w:rPr>
        <w:t>15</w:t>
      </w:r>
      <w:r w:rsidRPr="0029118B">
        <w:rPr>
          <w:rFonts w:ascii="Times New Roman" w:hAnsi="Times New Roman" w:cs="Times New Roman"/>
          <w:b/>
          <w:sz w:val="16"/>
          <w:szCs w:val="16"/>
        </w:rPr>
        <w:t>,</w:t>
      </w:r>
      <w:r w:rsidR="00096C89">
        <w:rPr>
          <w:rFonts w:ascii="Times New Roman" w:hAnsi="Times New Roman" w:cs="Times New Roman"/>
          <w:b/>
          <w:sz w:val="16"/>
          <w:szCs w:val="16"/>
        </w:rPr>
        <w:t xml:space="preserve"> 17, </w:t>
      </w:r>
      <w:r w:rsidRPr="0029118B">
        <w:rPr>
          <w:rFonts w:ascii="Times New Roman" w:hAnsi="Times New Roman" w:cs="Times New Roman"/>
          <w:b/>
          <w:sz w:val="16"/>
          <w:szCs w:val="16"/>
        </w:rPr>
        <w:t>1</w:t>
      </w:r>
      <w:r w:rsidR="00A36981">
        <w:rPr>
          <w:rFonts w:ascii="Times New Roman" w:hAnsi="Times New Roman" w:cs="Times New Roman"/>
          <w:b/>
          <w:sz w:val="16"/>
          <w:szCs w:val="16"/>
        </w:rPr>
        <w:t>8</w:t>
      </w:r>
      <w:r w:rsidR="00501D3C">
        <w:rPr>
          <w:rFonts w:ascii="Times New Roman" w:hAnsi="Times New Roman" w:cs="Times New Roman"/>
          <w:b/>
          <w:sz w:val="16"/>
          <w:szCs w:val="16"/>
        </w:rPr>
        <w:t>,</w:t>
      </w:r>
      <w:r w:rsidR="00A36981">
        <w:rPr>
          <w:rFonts w:ascii="Times New Roman" w:hAnsi="Times New Roman" w:cs="Times New Roman"/>
          <w:b/>
          <w:sz w:val="16"/>
          <w:szCs w:val="16"/>
        </w:rPr>
        <w:t>19</w:t>
      </w:r>
      <w:r w:rsidR="00AB6088">
        <w:rPr>
          <w:rFonts w:ascii="Times New Roman" w:hAnsi="Times New Roman" w:cs="Times New Roman"/>
          <w:b/>
          <w:sz w:val="16"/>
          <w:szCs w:val="16"/>
        </w:rPr>
        <w:t>,20</w:t>
      </w:r>
      <w:r w:rsidR="00096C89">
        <w:rPr>
          <w:rFonts w:ascii="Times New Roman" w:hAnsi="Times New Roman" w:cs="Times New Roman"/>
          <w:b/>
          <w:sz w:val="16"/>
          <w:szCs w:val="16"/>
        </w:rPr>
        <w:t>, 21.</w:t>
      </w:r>
    </w:p>
    <w:p w14:paraId="3C65C90F" w14:textId="77777777" w:rsidR="00D43324" w:rsidRPr="0029118B" w:rsidRDefault="00D43324" w:rsidP="0029118B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29118B">
        <w:rPr>
          <w:rFonts w:ascii="Times New Roman" w:hAnsi="Times New Roman" w:cs="Times New Roman"/>
          <w:b/>
          <w:sz w:val="16"/>
          <w:szCs w:val="16"/>
        </w:rPr>
        <w:t>W przypadku nieprawidłowości podlegających raport</w:t>
      </w:r>
      <w:r w:rsidR="0029118B" w:rsidRPr="0029118B">
        <w:rPr>
          <w:rFonts w:ascii="Times New Roman" w:hAnsi="Times New Roman" w:cs="Times New Roman"/>
          <w:b/>
          <w:sz w:val="16"/>
          <w:szCs w:val="16"/>
        </w:rPr>
        <w:t>owaniu do KE wypełniane są</w:t>
      </w:r>
      <w:r w:rsidR="00F16ACE">
        <w:rPr>
          <w:rFonts w:ascii="Times New Roman" w:hAnsi="Times New Roman" w:cs="Times New Roman"/>
          <w:b/>
          <w:sz w:val="16"/>
          <w:szCs w:val="16"/>
        </w:rPr>
        <w:t xml:space="preserve"> punkty:</w:t>
      </w:r>
      <w:r w:rsidR="0029118B" w:rsidRPr="0029118B">
        <w:rPr>
          <w:rFonts w:ascii="Times New Roman" w:hAnsi="Times New Roman" w:cs="Times New Roman"/>
          <w:b/>
          <w:sz w:val="16"/>
          <w:szCs w:val="16"/>
        </w:rPr>
        <w:t xml:space="preserve"> 1-</w:t>
      </w:r>
      <w:r w:rsidR="00096C89">
        <w:rPr>
          <w:rFonts w:ascii="Times New Roman" w:hAnsi="Times New Roman" w:cs="Times New Roman"/>
          <w:b/>
          <w:sz w:val="16"/>
          <w:szCs w:val="16"/>
        </w:rPr>
        <w:t>21</w:t>
      </w:r>
      <w:r w:rsidR="00501D3C">
        <w:rPr>
          <w:rFonts w:ascii="Times New Roman" w:hAnsi="Times New Roman" w:cs="Times New Roman"/>
          <w:b/>
          <w:sz w:val="16"/>
          <w:szCs w:val="16"/>
        </w:rPr>
        <w:t>.</w:t>
      </w:r>
    </w:p>
    <w:p w14:paraId="27DF09AF" w14:textId="77777777" w:rsidR="00663E0B" w:rsidRPr="00350BA5" w:rsidRDefault="00663E0B" w:rsidP="006E778A">
      <w:pPr>
        <w:spacing w:after="0"/>
        <w:rPr>
          <w:rFonts w:ascii="Times New Roman" w:hAnsi="Times New Roman" w:cs="Times New Roman"/>
          <w:b/>
        </w:rPr>
      </w:pPr>
      <w:bookmarkStart w:id="20" w:name="_Toc262637385"/>
      <w:bookmarkStart w:id="21" w:name="_Toc262634895"/>
      <w:bookmarkStart w:id="22" w:name="_Toc261870240"/>
      <w:bookmarkStart w:id="23" w:name="_Toc253646736"/>
      <w:bookmarkStart w:id="24" w:name="_Toc252434905"/>
      <w:bookmarkStart w:id="25" w:name="_Toc251742277"/>
      <w:bookmarkStart w:id="26" w:name="_Toc251586271"/>
      <w:bookmarkStart w:id="27" w:name="_Toc251585668"/>
      <w:bookmarkStart w:id="28" w:name="_Toc251584218"/>
      <w:bookmarkStart w:id="29" w:name="_Toc251579894"/>
      <w:bookmarkStart w:id="30" w:name="_Toc251579628"/>
      <w:bookmarkStart w:id="31" w:name="_Toc251579440"/>
      <w:bookmarkStart w:id="32" w:name="_Toc251577354"/>
      <w:r w:rsidRPr="00350BA5">
        <w:rPr>
          <w:rFonts w:ascii="Times New Roman" w:hAnsi="Times New Roman" w:cs="Times New Roman"/>
          <w:b/>
        </w:rPr>
        <w:t>Wypełnione przez: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3283521F" w14:textId="77777777" w:rsidR="00663E0B" w:rsidRPr="00350BA5" w:rsidRDefault="00663E0B" w:rsidP="004020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0BA5">
        <w:rPr>
          <w:rFonts w:ascii="Times New Roman" w:hAnsi="Times New Roman" w:cs="Times New Roman"/>
        </w:rPr>
        <w:t>Imię i nazwisko:</w:t>
      </w:r>
    </w:p>
    <w:p w14:paraId="72F2370A" w14:textId="77777777" w:rsidR="00663E0B" w:rsidRPr="00350BA5" w:rsidRDefault="00663E0B" w:rsidP="00787E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0BA5">
        <w:rPr>
          <w:rFonts w:ascii="Times New Roman" w:hAnsi="Times New Roman" w:cs="Times New Roman"/>
        </w:rPr>
        <w:t>Referat:</w:t>
      </w:r>
    </w:p>
    <w:p w14:paraId="51367B49" w14:textId="77777777" w:rsidR="00663E0B" w:rsidRPr="00350BA5" w:rsidRDefault="00663E0B" w:rsidP="00787E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0BA5">
        <w:rPr>
          <w:rFonts w:ascii="Times New Roman" w:hAnsi="Times New Roman" w:cs="Times New Roman"/>
        </w:rPr>
        <w:t>Data:</w:t>
      </w:r>
    </w:p>
    <w:p w14:paraId="322474B7" w14:textId="77777777" w:rsidR="00663E0B" w:rsidRPr="00350BA5" w:rsidRDefault="00663E0B" w:rsidP="00787E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0BA5">
        <w:rPr>
          <w:rFonts w:ascii="Times New Roman" w:hAnsi="Times New Roman" w:cs="Times New Roman"/>
        </w:rPr>
        <w:t>Podpis:</w:t>
      </w:r>
    </w:p>
    <w:p w14:paraId="3B9E581D" w14:textId="77777777" w:rsidR="00663E0B" w:rsidRPr="00350BA5" w:rsidRDefault="00663E0B" w:rsidP="006E778A">
      <w:pPr>
        <w:spacing w:after="0"/>
        <w:rPr>
          <w:rFonts w:ascii="Times New Roman" w:hAnsi="Times New Roman" w:cs="Times New Roman"/>
          <w:b/>
        </w:rPr>
      </w:pPr>
      <w:r w:rsidRPr="00350BA5">
        <w:rPr>
          <w:rFonts w:ascii="Times New Roman" w:hAnsi="Times New Roman" w:cs="Times New Roman"/>
          <w:b/>
        </w:rPr>
        <w:t>Zatwierdzone przez:</w:t>
      </w:r>
    </w:p>
    <w:p w14:paraId="44A71CE3" w14:textId="77777777" w:rsidR="00663E0B" w:rsidRPr="00350BA5" w:rsidRDefault="00663E0B" w:rsidP="006E77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0BA5">
        <w:rPr>
          <w:rFonts w:ascii="Times New Roman" w:hAnsi="Times New Roman" w:cs="Times New Roman"/>
        </w:rPr>
        <w:t>Imię i nazwisko:</w:t>
      </w:r>
    </w:p>
    <w:p w14:paraId="5A0C0DD3" w14:textId="77777777" w:rsidR="00663E0B" w:rsidRPr="00350BA5" w:rsidRDefault="00663E0B" w:rsidP="006E77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0BA5">
        <w:rPr>
          <w:rFonts w:ascii="Times New Roman" w:hAnsi="Times New Roman" w:cs="Times New Roman"/>
        </w:rPr>
        <w:t>Data:</w:t>
      </w:r>
    </w:p>
    <w:p w14:paraId="6203AAFA" w14:textId="337CD357" w:rsidR="00663E0B" w:rsidRDefault="00663E0B" w:rsidP="001F05A7">
      <w:pPr>
        <w:spacing w:after="0" w:line="240" w:lineRule="auto"/>
        <w:jc w:val="both"/>
      </w:pPr>
      <w:r w:rsidRPr="00350BA5">
        <w:rPr>
          <w:rFonts w:ascii="Times New Roman" w:hAnsi="Times New Roman" w:cs="Times New Roman"/>
        </w:rPr>
        <w:lastRenderedPageBreak/>
        <w:t>Podpis:</w:t>
      </w:r>
    </w:p>
    <w:sectPr w:rsidR="00663E0B" w:rsidSect="006E778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81C47"/>
    <w:multiLevelType w:val="hybridMultilevel"/>
    <w:tmpl w:val="CD1E97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114DD5"/>
    <w:multiLevelType w:val="hybridMultilevel"/>
    <w:tmpl w:val="42A0760A"/>
    <w:lvl w:ilvl="0" w:tplc="0415000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41D06"/>
    <w:multiLevelType w:val="hybridMultilevel"/>
    <w:tmpl w:val="376EC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7936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1321197">
    <w:abstractNumId w:val="1"/>
  </w:num>
  <w:num w:numId="3" w16cid:durableId="1083456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E0B"/>
    <w:rsid w:val="00010D87"/>
    <w:rsid w:val="000960EC"/>
    <w:rsid w:val="00096C89"/>
    <w:rsid w:val="000B2221"/>
    <w:rsid w:val="000D36B6"/>
    <w:rsid w:val="000D73FC"/>
    <w:rsid w:val="001143AD"/>
    <w:rsid w:val="001163BB"/>
    <w:rsid w:val="00125E65"/>
    <w:rsid w:val="00140AFA"/>
    <w:rsid w:val="001A5621"/>
    <w:rsid w:val="001F05A7"/>
    <w:rsid w:val="00211A56"/>
    <w:rsid w:val="00221C9F"/>
    <w:rsid w:val="00224A21"/>
    <w:rsid w:val="00244C08"/>
    <w:rsid w:val="00252775"/>
    <w:rsid w:val="00260AA1"/>
    <w:rsid w:val="0026322E"/>
    <w:rsid w:val="0026581F"/>
    <w:rsid w:val="002753EE"/>
    <w:rsid w:val="00285B0A"/>
    <w:rsid w:val="0029118B"/>
    <w:rsid w:val="002F3187"/>
    <w:rsid w:val="002F51D4"/>
    <w:rsid w:val="00350BA5"/>
    <w:rsid w:val="003771D5"/>
    <w:rsid w:val="00381238"/>
    <w:rsid w:val="00391336"/>
    <w:rsid w:val="003A5741"/>
    <w:rsid w:val="003B1E00"/>
    <w:rsid w:val="003B1FE3"/>
    <w:rsid w:val="003C4F1D"/>
    <w:rsid w:val="003E514B"/>
    <w:rsid w:val="003F6FF3"/>
    <w:rsid w:val="0040202E"/>
    <w:rsid w:val="00406AB3"/>
    <w:rsid w:val="00411408"/>
    <w:rsid w:val="00430589"/>
    <w:rsid w:val="00447D76"/>
    <w:rsid w:val="00450D97"/>
    <w:rsid w:val="00457BF0"/>
    <w:rsid w:val="00470659"/>
    <w:rsid w:val="00494DB1"/>
    <w:rsid w:val="004C774A"/>
    <w:rsid w:val="0050019D"/>
    <w:rsid w:val="00501D3C"/>
    <w:rsid w:val="00502B18"/>
    <w:rsid w:val="00521F19"/>
    <w:rsid w:val="005452A8"/>
    <w:rsid w:val="005475FF"/>
    <w:rsid w:val="00554EBF"/>
    <w:rsid w:val="00615DFD"/>
    <w:rsid w:val="00657398"/>
    <w:rsid w:val="00663E0B"/>
    <w:rsid w:val="006A0B75"/>
    <w:rsid w:val="006B46B7"/>
    <w:rsid w:val="006D6312"/>
    <w:rsid w:val="006E1B79"/>
    <w:rsid w:val="006E778A"/>
    <w:rsid w:val="006F0C05"/>
    <w:rsid w:val="00704229"/>
    <w:rsid w:val="00710087"/>
    <w:rsid w:val="0075347F"/>
    <w:rsid w:val="007676DA"/>
    <w:rsid w:val="00772B19"/>
    <w:rsid w:val="00787EB6"/>
    <w:rsid w:val="007A0803"/>
    <w:rsid w:val="007A503C"/>
    <w:rsid w:val="007C2225"/>
    <w:rsid w:val="00862C0B"/>
    <w:rsid w:val="00871529"/>
    <w:rsid w:val="00897700"/>
    <w:rsid w:val="008E7451"/>
    <w:rsid w:val="009137B7"/>
    <w:rsid w:val="00921E87"/>
    <w:rsid w:val="00932254"/>
    <w:rsid w:val="00984DC1"/>
    <w:rsid w:val="009A1D91"/>
    <w:rsid w:val="009E28B8"/>
    <w:rsid w:val="00A0235B"/>
    <w:rsid w:val="00A36981"/>
    <w:rsid w:val="00A4756E"/>
    <w:rsid w:val="00A7388C"/>
    <w:rsid w:val="00A77AA0"/>
    <w:rsid w:val="00A85A60"/>
    <w:rsid w:val="00AA0C56"/>
    <w:rsid w:val="00AB6088"/>
    <w:rsid w:val="00AE781C"/>
    <w:rsid w:val="00B24669"/>
    <w:rsid w:val="00B32A3C"/>
    <w:rsid w:val="00B349D7"/>
    <w:rsid w:val="00B53256"/>
    <w:rsid w:val="00B5648A"/>
    <w:rsid w:val="00B614C3"/>
    <w:rsid w:val="00B64188"/>
    <w:rsid w:val="00B7006B"/>
    <w:rsid w:val="00B80E73"/>
    <w:rsid w:val="00C0689F"/>
    <w:rsid w:val="00C13D01"/>
    <w:rsid w:val="00C1769A"/>
    <w:rsid w:val="00C17BE7"/>
    <w:rsid w:val="00CE2476"/>
    <w:rsid w:val="00CF594B"/>
    <w:rsid w:val="00CF59AD"/>
    <w:rsid w:val="00D05F66"/>
    <w:rsid w:val="00D179E7"/>
    <w:rsid w:val="00D2372B"/>
    <w:rsid w:val="00D43324"/>
    <w:rsid w:val="00D44362"/>
    <w:rsid w:val="00D6153E"/>
    <w:rsid w:val="00D62817"/>
    <w:rsid w:val="00DA1D04"/>
    <w:rsid w:val="00DE0C99"/>
    <w:rsid w:val="00DF54B0"/>
    <w:rsid w:val="00E0097B"/>
    <w:rsid w:val="00E220D4"/>
    <w:rsid w:val="00E47922"/>
    <w:rsid w:val="00E516AA"/>
    <w:rsid w:val="00E868EF"/>
    <w:rsid w:val="00EA5E68"/>
    <w:rsid w:val="00EA65F1"/>
    <w:rsid w:val="00EA6C54"/>
    <w:rsid w:val="00EB0286"/>
    <w:rsid w:val="00EB097D"/>
    <w:rsid w:val="00F02328"/>
    <w:rsid w:val="00F16ACE"/>
    <w:rsid w:val="00F20522"/>
    <w:rsid w:val="00F32A75"/>
    <w:rsid w:val="00F849C6"/>
    <w:rsid w:val="00FB3305"/>
    <w:rsid w:val="00FC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D0FD2"/>
  <w15:docId w15:val="{FA3B2C34-AE4B-4D3A-996C-708293055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qFormat/>
    <w:rsid w:val="00663E0B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663E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1Znak1">
    <w:name w:val="Nagłówek 1 Znak1"/>
    <w:link w:val="Nagwek1"/>
    <w:locked/>
    <w:rsid w:val="00663E0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Zawartotabeli">
    <w:name w:val="Zawartość tabeli"/>
    <w:basedOn w:val="Normalny"/>
    <w:rsid w:val="00663E0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F6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A65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Aszurkiewicz-Malon Monika</dc:creator>
  <cp:lastModifiedBy>DZFP-II</cp:lastModifiedBy>
  <cp:revision>13</cp:revision>
  <cp:lastPrinted>2019-04-03T08:24:00Z</cp:lastPrinted>
  <dcterms:created xsi:type="dcterms:W3CDTF">2020-12-04T11:36:00Z</dcterms:created>
  <dcterms:modified xsi:type="dcterms:W3CDTF">2024-07-10T11:35:00Z</dcterms:modified>
</cp:coreProperties>
</file>